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STUDY PROTOCOL SYNOPSIS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Libre Franklin" w:cs="Libre Franklin" w:eastAsia="Libre Franklin" w:hAnsi="Libre Frankli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6651"/>
        <w:tblGridChange w:id="0">
          <w:tblGrid>
            <w:gridCol w:w="2694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40" w:before="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20"/>
                <w:szCs w:val="20"/>
                <w:rtl w:val="0"/>
              </w:rPr>
              <w:t xml:space="preserve">In one sentence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Sponsor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40" w:before="4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20"/>
                <w:szCs w:val="20"/>
                <w:rtl w:val="0"/>
              </w:rPr>
              <w:t xml:space="preserve">The organization responsible for the trial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Phase of Development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40" w:before="4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20"/>
                <w:szCs w:val="20"/>
                <w:rtl w:val="0"/>
              </w:rPr>
              <w:t xml:space="preserve">For drugs and biologics, or 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Brief Scientific Rationale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20"/>
                <w:szCs w:val="20"/>
                <w:rtl w:val="0"/>
              </w:rPr>
              <w:t xml:space="preserve">In 2-3 sentences: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20"/>
                <w:szCs w:val="20"/>
                <w:rtl w:val="0"/>
              </w:rPr>
              <w:t xml:space="preserve">Include a short summary of results and conclusions from previous trials, or from a systematic review as appropriate.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Scientific Hypothesis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20"/>
                <w:szCs w:val="20"/>
                <w:rtl w:val="0"/>
              </w:rPr>
              <w:t xml:space="preserve">In one sentence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Objectives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Primary objective: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40" w:before="4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3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Secondary objective(s):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40" w:before="4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Study Timeline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40" w:before="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Study Endpoints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Primary endpoint: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40" w:before="4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A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Secondary endpoints: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40" w:before="4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C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Exploratory endpoints (if any):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40" w:before="4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Study Design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20"/>
                <w:szCs w:val="20"/>
                <w:highlight w:val="white"/>
                <w:rtl w:val="0"/>
              </w:rPr>
              <w:t xml:space="preserve">Please provide the schema of the study. You may insert figures, diagrams, or tables.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Number of Patients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40" w:before="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Principal Eligibility Criteria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40" w:before="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Inclusion Criteria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40" w:before="4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25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Exclusion Criteria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40" w:before="4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Intervention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20"/>
                <w:szCs w:val="20"/>
                <w:rtl w:val="0"/>
              </w:rPr>
              <w:t xml:space="preserve">Please describe the study intervention. If the study intervention is a drug or biologic, include name (generic), dose, and route of administration, as well as the origin (ownership) and type of compound (mechanism of action).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Duration of Treatment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Arial" w:cs="Arial" w:eastAsia="Arial" w:hAnsi="Arial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Response Assessment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Sample size &amp; Statistics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1"/>
              <w:spacing w:after="40" w:before="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20"/>
                <w:szCs w:val="20"/>
                <w:rtl w:val="0"/>
              </w:rPr>
              <w:t xml:space="preserve">Please state the formal and testable null and alternative hypotheses for primary and key secondary endpoints, specify the type of comparison (e.g., superiority, equivalence or non-inferiority), sample size determination, statistical analyses, etc.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40" w:before="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Additional Information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1"/>
              <w:tabs>
                <w:tab w:val="left" w:pos="988"/>
              </w:tabs>
              <w:spacing w:after="40" w:before="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20"/>
                <w:szCs w:val="20"/>
                <w:rtl w:val="0"/>
              </w:rPr>
              <w:t xml:space="preserve">Any additional information or N/A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